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Case Study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pPr>
      <w:bookmarkStart w:colFirst="0" w:colLast="0" w:name="_d76s5mactgve" w:id="0"/>
      <w:bookmarkEnd w:id="0"/>
      <w:r w:rsidDel="00000000" w:rsidR="00000000" w:rsidRPr="00000000">
        <w:rPr>
          <w:rtl w:val="0"/>
        </w:rPr>
        <w:t xml:space="preserve">Friendly’s Restaurants®</w:t>
      </w:r>
      <w:r w:rsidDel="00000000" w:rsidR="00000000" w:rsidRPr="00000000">
        <w:rPr>
          <w:rtl w:val="0"/>
        </w:rPr>
        <w:t xml:space="preserve"> drives operational improvements with an integrated tech stack.</w:t>
      </w:r>
    </w:p>
    <w:p w:rsidR="00000000" w:rsidDel="00000000" w:rsidP="00000000" w:rsidRDefault="00000000" w:rsidRPr="00000000" w14:paraId="00000004">
      <w:pPr>
        <w:pStyle w:val="Heading1"/>
        <w:rPr/>
      </w:pPr>
      <w:bookmarkStart w:colFirst="0" w:colLast="0" w:name="_1lyglbx2fsfn" w:id="1"/>
      <w:bookmarkEnd w:id="1"/>
      <w:r w:rsidDel="00000000" w:rsidR="00000000" w:rsidRPr="00000000">
        <w:rPr>
          <w:rtl w:val="0"/>
        </w:rPr>
        <w:t xml:space="preserve">About Friendly’s </w:t>
      </w:r>
    </w:p>
    <w:p w:rsidR="00000000" w:rsidDel="00000000" w:rsidP="00000000" w:rsidRDefault="00000000" w:rsidRPr="00000000" w14:paraId="00000005">
      <w:pPr>
        <w:rPr/>
      </w:pPr>
      <w:r w:rsidDel="00000000" w:rsidR="00000000" w:rsidRPr="00000000">
        <w:rPr>
          <w:rtl w:val="0"/>
        </w:rPr>
        <w:t xml:space="preserve">Founded in 1935 in Springfield, Massachusetts, Friendly’s Restaurants® has expanded from a lone, family-friendly ice cream shop to more than 120 locations </w:t>
      </w:r>
      <w:r w:rsidDel="00000000" w:rsidR="00000000" w:rsidRPr="00000000">
        <w:rPr>
          <w:rtl w:val="0"/>
        </w:rPr>
        <w:t xml:space="preserve">(franchised and corporate-owned)</w:t>
      </w:r>
      <w:r w:rsidDel="00000000" w:rsidR="00000000" w:rsidRPr="00000000">
        <w:rPr>
          <w:rtl w:val="0"/>
        </w:rPr>
        <w:t xml:space="preserve"> in 11 different states.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brand is most prominent on the East Coast of the United States and continues to be a go-to place for breakfast, lunch, dinner, and of course, ice cream. Friendly’s embodies its motto of “life with extra sprinkles” by prioritizing a comfortable environment and customer service with a smile. </w:t>
      </w:r>
    </w:p>
    <w:p w:rsidR="00000000" w:rsidDel="00000000" w:rsidP="00000000" w:rsidRDefault="00000000" w:rsidRPr="00000000" w14:paraId="00000008">
      <w:pPr>
        <w:pStyle w:val="Heading2"/>
        <w:rPr/>
      </w:pPr>
      <w:bookmarkStart w:colFirst="0" w:colLast="0" w:name="_91gqmlqa68x8" w:id="2"/>
      <w:bookmarkEnd w:id="2"/>
      <w:r w:rsidDel="00000000" w:rsidR="00000000" w:rsidRPr="00000000">
        <w:rPr>
          <w:rtl w:val="0"/>
        </w:rPr>
        <w:t xml:space="preserve">The Problem</w:t>
      </w:r>
    </w:p>
    <w:p w:rsidR="00000000" w:rsidDel="00000000" w:rsidP="00000000" w:rsidRDefault="00000000" w:rsidRPr="00000000" w14:paraId="00000009">
      <w:pPr>
        <w:rPr/>
      </w:pPr>
      <w:r w:rsidDel="00000000" w:rsidR="00000000" w:rsidRPr="00000000">
        <w:rPr>
          <w:rtl w:val="0"/>
        </w:rPr>
        <w:t xml:space="preserve">Acquired by BRIX Holdings in 2021, Friendly’s was well-positioned to reinvent itself without sacrificing the classic elements that have made the brand a household name for generations. </w:t>
      </w:r>
    </w:p>
    <w:p w:rsidR="00000000" w:rsidDel="00000000" w:rsidP="00000000" w:rsidRDefault="00000000" w:rsidRPr="00000000" w14:paraId="0000000A">
      <w:pPr>
        <w:rPr>
          <w:i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were all over the gamut when it came to technology,” </w:t>
      </w:r>
      <w:r w:rsidDel="00000000" w:rsidR="00000000" w:rsidRPr="00000000">
        <w:rPr>
          <w:rtl w:val="0"/>
        </w:rPr>
        <w:t xml:space="preserve">said Carissa De Santis, former chief technology officer for BRIX. “We inherited the various technology stacks that the restaurants had in place. I wanted it to be consistent across the brands where it made sense.”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Primed to modernize the technology behind its iconic ice cream and diner-style menu offerings, Friendly’s implemented Revel’s cloud point of sale (POS) platform, and along with it, the ability to integrate different solutions through an open application programming interface (API).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right technology would be critical for the brand’s continued growth, and needed to be repeatable, easy to use, and scalable. </w:t>
      </w:r>
    </w:p>
    <w:p w:rsidR="00000000" w:rsidDel="00000000" w:rsidP="00000000" w:rsidRDefault="00000000" w:rsidRPr="00000000" w14:paraId="00000010">
      <w:pPr>
        <w:pStyle w:val="Heading2"/>
        <w:rPr/>
      </w:pPr>
      <w:bookmarkStart w:colFirst="0" w:colLast="0" w:name="_3j1223gkobbd" w:id="3"/>
      <w:bookmarkEnd w:id="3"/>
      <w:r w:rsidDel="00000000" w:rsidR="00000000" w:rsidRPr="00000000">
        <w:rPr>
          <w:rtl w:val="0"/>
        </w:rPr>
        <w:t xml:space="preserve">The Solution</w:t>
      </w:r>
    </w:p>
    <w:p w:rsidR="00000000" w:rsidDel="00000000" w:rsidP="00000000" w:rsidRDefault="00000000" w:rsidRPr="00000000" w14:paraId="00000011">
      <w:pPr>
        <w:rPr/>
      </w:pPr>
      <w:r w:rsidDel="00000000" w:rsidR="00000000" w:rsidRPr="00000000">
        <w:rPr>
          <w:rtl w:val="0"/>
        </w:rPr>
        <w:t xml:space="preserve">Friendly’s tech stack received a significant upgrade through the combined power of Revel and SynergySuite. Revel’s cloud platform laid the foundation by serving as a core system capable of seamless integration with other essential operational technologies.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One pivotal integration was with SynergySuite, a cloud-first back-of-house management platform. SynergySuite manages everything from inventory and purchasing to business intelligence, labor and scheduling, and food safety. This centralization of business-critical data, when integrated with Revel’s robust platform, significantly elevated Friendly’s enterprise operations. The synergy between Revel and SynergySuite empowered Friendly’s to streamline processes, enhance efficiency, and ensure optimal performance across their locations.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All of this data flows directly into Revel’s platform. Having a unified view incorporating POS functionality and back-of-house operational data wasn’t just a better way to run the business, but an essential tool for continued enterprise growth. </w:t>
      </w:r>
    </w:p>
    <w:p w:rsidR="00000000" w:rsidDel="00000000" w:rsidP="00000000" w:rsidRDefault="00000000" w:rsidRPr="00000000" w14:paraId="00000016">
      <w:pPr>
        <w:pStyle w:val="Heading2"/>
        <w:rPr/>
      </w:pPr>
      <w:bookmarkStart w:colFirst="0" w:colLast="0" w:name="_3odlr8a3rhl1" w:id="4"/>
      <w:bookmarkEnd w:id="4"/>
      <w:r w:rsidDel="00000000" w:rsidR="00000000" w:rsidRPr="00000000">
        <w:rPr>
          <w:rtl w:val="0"/>
        </w:rPr>
        <w:t xml:space="preserve">The Outcome</w:t>
      </w:r>
    </w:p>
    <w:p w:rsidR="00000000" w:rsidDel="00000000" w:rsidP="00000000" w:rsidRDefault="00000000" w:rsidRPr="00000000" w14:paraId="00000017">
      <w:pPr>
        <w:rPr/>
      </w:pPr>
      <w:r w:rsidDel="00000000" w:rsidR="00000000" w:rsidRPr="00000000">
        <w:rPr>
          <w:rtl w:val="0"/>
        </w:rPr>
        <w:t xml:space="preserve">The implementation of an integrated, modern platform has yielded immediate results. Derek Linders, Senior Director of Restaurant Solutions explains:</w:t>
        <w:br w:type="textWrapping"/>
      </w:r>
    </w:p>
    <w:p w:rsidR="00000000" w:rsidDel="00000000" w:rsidP="00000000" w:rsidRDefault="00000000" w:rsidRPr="00000000" w14:paraId="00000018">
      <w:pPr>
        <w:shd w:fill="ffffff" w:val="clear"/>
        <w:rPr/>
      </w:pPr>
      <w:r w:rsidDel="00000000" w:rsidR="00000000" w:rsidRPr="00000000">
        <w:rPr>
          <w:color w:val="222222"/>
          <w:rtl w:val="0"/>
        </w:rPr>
        <w:t xml:space="preserve">“</w:t>
      </w:r>
      <w:r w:rsidDel="00000000" w:rsidR="00000000" w:rsidRPr="00000000">
        <w:rPr>
          <w:color w:val="222222"/>
          <w:rtl w:val="0"/>
        </w:rPr>
        <w:t xml:space="preserve">The old system in place (Altametrics) 'held the line' but wasn't going to take Friendly's to the next level. SynergySuite, combined with Revel's platform, provided the advanced tools necessary to meet evolving business needs effectively. While the franchisees were already very disciplined, the previous system didn't offer the data visibility required for real-time and long-term strategic business decisions."</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Sherif Mityas, CEO of BRIX Holdings, adds, "The ability to deploy a custom technology strategy has been game-changing for Friendly's as we've been able to deliver a better guest </w:t>
      </w:r>
      <w:r w:rsidDel="00000000" w:rsidR="00000000" w:rsidRPr="00000000">
        <w:rPr>
          <w:rtl w:val="0"/>
        </w:rPr>
        <w:t xml:space="preserve">experience</w:t>
      </w:r>
      <w:r w:rsidDel="00000000" w:rsidR="00000000" w:rsidRPr="00000000">
        <w:rPr>
          <w:rtl w:val="0"/>
        </w:rPr>
        <w:t xml:space="preserve">, delight our employees by giving them the cutting edge tech that makes their jobs easier, while also becoming more efficient.”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beauty of the cloud tech stack is that it’s designed to easily scale. That means there’s a lengthy runway for further results. </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“Revel’s philosophy is a best-of-breed approach to technology, meaning we provide a core platform that brands can then build upon with their chosen integrations,” said Chris Lybeer, chief strategy officer at Revel Systems. “SynergySuite is one of those leading integrations, and Friendly’s has really taken advantage of the benefits of building the tech stack that best fits their operations. It’s truly a win-win-win partnership.” </w:t>
        <w:br w:type="textWrapping"/>
        <w:br w:type="textWrapping"/>
        <w:t xml:space="preserve">Niall Fogarty, Chief Architect of SynergySuite, highlights the collaboration's impact: "Working with Friendly's and Revel Systems has demonstrated the power of integrating best-in-class solutions. By combining our strengths, we’ve created a robust platform that drives efficiency, visibility, and growth for Friendly's."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Supported by partners providing modern, flexible technology, Friendly’s is set to serve “life with extra sprinkles” for generations to come. </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